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C4" w:rsidRPr="001256FC" w:rsidRDefault="00662FC4" w:rsidP="00662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</w:t>
      </w:r>
      <w:r w:rsidRPr="001256F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19 декабря 2014 г. № 1598,</w:t>
      </w:r>
      <w:r w:rsidR="00AB4545" w:rsidRPr="001256FC">
        <w:rPr>
          <w:rFonts w:ascii="Times New Roman" w:hAnsi="Times New Roman" w:cs="Times New Roman"/>
          <w:sz w:val="24"/>
          <w:szCs w:val="24"/>
        </w:rPr>
        <w:t xml:space="preserve"> вступил в силу 1сентября 2016</w:t>
      </w:r>
      <w:r w:rsidRPr="001256FC">
        <w:rPr>
          <w:rFonts w:ascii="Times New Roman" w:hAnsi="Times New Roman" w:cs="Times New Roman"/>
          <w:sz w:val="24"/>
          <w:szCs w:val="24"/>
        </w:rPr>
        <w:t>г.);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адаптированной основной общеобразовательной программой начального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22 декабря 2015 г. № 4/15).</w:t>
      </w:r>
    </w:p>
    <w:p w:rsidR="00662FC4" w:rsidRPr="001256FC" w:rsidRDefault="00662FC4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адаптивной физической культуре обучающихся с НОДА на уровне начального общего образования является организация максимально возможной двигательной активности обучающегося с НОДА с общеразвивающей направленностью. В процессе организации деятельности на возможном уровне совершенствуются физические качества и осваиваются определённые двигательные действия, активно развиваются познавательные способности и личностные качества.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1256F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256FC">
        <w:rPr>
          <w:rFonts w:ascii="Times New Roman" w:hAnsi="Times New Roman" w:cs="Times New Roman"/>
          <w:b/>
          <w:sz w:val="24"/>
          <w:szCs w:val="24"/>
        </w:rPr>
        <w:t xml:space="preserve"> в форме тестирования на развитие </w:t>
      </w:r>
      <w:proofErr w:type="gramStart"/>
      <w:r w:rsidRPr="001256FC">
        <w:rPr>
          <w:rFonts w:ascii="Times New Roman" w:hAnsi="Times New Roman" w:cs="Times New Roman"/>
          <w:b/>
          <w:sz w:val="24"/>
          <w:szCs w:val="24"/>
        </w:rPr>
        <w:t>двигательных  возможностей</w:t>
      </w:r>
      <w:proofErr w:type="gramEnd"/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  <w:r w:rsidRPr="001256FC">
        <w:rPr>
          <w:b/>
        </w:rPr>
        <w:t xml:space="preserve">                         Цель и </w:t>
      </w:r>
      <w:proofErr w:type="gramStart"/>
      <w:r w:rsidRPr="001256FC">
        <w:rPr>
          <w:b/>
        </w:rPr>
        <w:t>задачи  по</w:t>
      </w:r>
      <w:proofErr w:type="gramEnd"/>
      <w:r w:rsidRPr="001256FC">
        <w:rPr>
          <w:b/>
        </w:rPr>
        <w:t xml:space="preserve"> предмету</w:t>
      </w: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1256FC">
        <w:rPr>
          <w:rFonts w:ascii="Times New Roman" w:hAnsi="Times New Roman" w:cs="Times New Roman"/>
          <w:sz w:val="24"/>
          <w:szCs w:val="24"/>
        </w:rPr>
        <w:t xml:space="preserve"> – содействие нормализации двигательной деятельности, способствующей физической и социальной реабилитации (</w:t>
      </w:r>
      <w:proofErr w:type="spellStart"/>
      <w:r w:rsidRPr="001256FC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1256FC">
        <w:rPr>
          <w:rFonts w:ascii="Times New Roman" w:hAnsi="Times New Roman" w:cs="Times New Roman"/>
          <w:sz w:val="24"/>
          <w:szCs w:val="24"/>
        </w:rPr>
        <w:t xml:space="preserve">) обучающихся с НОДА, формирование осознанного </w:t>
      </w:r>
      <w:proofErr w:type="gramStart"/>
      <w:r w:rsidRPr="001256FC">
        <w:rPr>
          <w:rFonts w:ascii="Times New Roman" w:hAnsi="Times New Roman" w:cs="Times New Roman"/>
          <w:sz w:val="24"/>
          <w:szCs w:val="24"/>
        </w:rPr>
        <w:t>отношения  к</w:t>
      </w:r>
      <w:proofErr w:type="gramEnd"/>
      <w:r w:rsidRPr="001256FC">
        <w:rPr>
          <w:rFonts w:ascii="Times New Roman" w:hAnsi="Times New Roman" w:cs="Times New Roman"/>
          <w:sz w:val="24"/>
          <w:szCs w:val="24"/>
        </w:rPr>
        <w:t xml:space="preserve"> своим возможностям и потребностям в систематических занятиях физическими упражнениями, осуществлении здорового образа жизни.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56FC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обеспечение регулярной физической активности, адекватной состоянию здоровья и соответствующей уровня </w:t>
      </w:r>
      <w:proofErr w:type="gramStart"/>
      <w:r w:rsidRPr="001256FC">
        <w:t>функциональных возможностей</w:t>
      </w:r>
      <w:proofErr w:type="gramEnd"/>
      <w:r w:rsidRPr="001256FC">
        <w:t xml:space="preserve"> обучающихся;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укрепление здоровья, содействие физическому развитию, повышению защитных сил организма;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обучение основам техники движений, формирование жизненно необходимых навыков и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развитие двигательных (кондиционных и координационных) способностей;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социально-коммуникативных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и совершенствование личностных и эмоционально-волевых качеств обучающегося с НОДА.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786"/>
        <w:jc w:val="both"/>
      </w:pPr>
      <w:r w:rsidRPr="001256FC">
        <w:t>формирование общих представлений об адаптивной физической культуре, её значении в жизни человека, роли в укреплении здоровья, физическом развитии и физической подготовленности (на уровне начального общего образования);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формирование интереса к самостоятельным занятиям адаптивной физической культурой, подобранными учителем и медицинскими специалистами физическими упражнениями, доступным с точки зрения двигательных ограничений подвижным играм, формам активного отдыха и досуга.</w:t>
      </w:r>
    </w:p>
    <w:p w:rsidR="007210E8" w:rsidRPr="001256FC" w:rsidDel="002F5F3F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</w:p>
    <w:p w:rsidR="007210E8" w:rsidRPr="001256FC" w:rsidRDefault="007210E8" w:rsidP="007210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Специфические (коррекционные, компенсаторные, профилактические) задачи адаптивной физической культуры при работе с обучающимися с НОДА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 техники основных движений: ходьбы, бега, прыжков, </w:t>
      </w:r>
      <w:proofErr w:type="spellStart"/>
      <w:r w:rsidRPr="001256FC">
        <w:t>перелезания</w:t>
      </w:r>
      <w:proofErr w:type="spellEnd"/>
      <w:r w:rsidRPr="001256FC">
        <w:t>, метания, мелкой моторики рук, симметричных и ассиметричных движений и др.;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и развитие координационных способностей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НОДА: согласованности движений отдельных звеньев тела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изменение качества движений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 за счет улучшения согласованности и тренировки различных мышечных групп, согласования сокращения и расслабления мышц-антагонистов и мышц-синергистов в процессе выполнения малоамплитудных движений;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улучшение пластичности и гибкости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и развитие физической подготовленности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НОДА: мышечной силы, элементарных форм скоростных, скоростно-силовых качеств, ловкости, выносливости, подвижности в суставах;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 xml:space="preserve">профилактика и коррекция соматических нарушений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НОДА: нарушений осанки, дыхательной и сердечно-сосудистой системы, сколиоза, плоскостопия, профилактика простудных и инфекционных заболеваний, травматизма, микротравм;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и развитие сенсорных систем с учетом особенностей </w:t>
      </w:r>
      <w:proofErr w:type="gramStart"/>
      <w:r w:rsidRPr="001256FC">
        <w:t>заболевания</w:t>
      </w:r>
      <w:proofErr w:type="gramEnd"/>
      <w:r w:rsidRPr="001256FC">
        <w:t xml:space="preserve"> обучающегося с НОДА: дифференцировка зрительных и слуховых сигналов по силе,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 д.;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психических нарушений в процессе деятельности: зрительно-предметного и зрительно-пространственного восприятия, мыслительных операций, памяти, внимания, речи, воображения, эмоционально-волевой сферы и т. д. 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>В зависимости от нозологической группы, к которой относятся обучающиеся с НОДА, специфические (коррекционные) задачи дифференцируются. Для обучающихся с ДЦП и сходными заболеваниями, обусловленными органическим поражением центральной нервной системы, в каждое занятие необходимо включать упражнения, на коррекцию пространственных нарушений, развитие мелкой моторики, точности и координации движений, а также спортивные игры по упрощенным правилам.</w:t>
      </w:r>
    </w:p>
    <w:p w:rsidR="00E408BF" w:rsidRPr="001256FC" w:rsidRDefault="00E408BF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Общая характеристика учебного предмета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 xml:space="preserve"> При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создании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рабочей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программы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учитывалась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одна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из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приоритетных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задач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современной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системы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образования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-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охрана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умеющими использовать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ресурсы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адаптивной физической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культуры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для</w:t>
      </w:r>
      <w:r w:rsidRPr="001256F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саморазвития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самоопределения.</w:t>
      </w:r>
    </w:p>
    <w:p w:rsidR="00E408BF" w:rsidRPr="001256FC" w:rsidRDefault="00E408BF" w:rsidP="00E408BF">
      <w:pPr>
        <w:pStyle w:val="af6"/>
        <w:ind w:right="659" w:firstLine="709"/>
        <w:rPr>
          <w:b w:val="0"/>
          <w:sz w:val="24"/>
          <w:szCs w:val="24"/>
        </w:rPr>
      </w:pP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–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мер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спортивно-оздоровительного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направленный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утраченных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способностей,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укрепления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повышения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совершенствования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возможностей.</w:t>
      </w:r>
    </w:p>
    <w:p w:rsidR="00E408BF" w:rsidRPr="001256FC" w:rsidRDefault="00E408BF" w:rsidP="00E408BF">
      <w:pPr>
        <w:pStyle w:val="af6"/>
        <w:ind w:right="65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содействовать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всестороннему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личности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формированию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осознанного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отношения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возможностям,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физических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 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организма.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 по адаптивной физической культуре для 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 нарушениями опорно-двигательного аппарата имеет ряд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существенных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отличий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общеобразовательной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сферы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патологией.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подходы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построению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рамках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уроков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физическому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принципами работы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обучающимися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опорно-двигательного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аппарата.</w:t>
      </w:r>
    </w:p>
    <w:p w:rsidR="00E408BF" w:rsidRPr="001256FC" w:rsidRDefault="00E408BF" w:rsidP="00E408BF">
      <w:pPr>
        <w:pStyle w:val="af6"/>
        <w:ind w:right="66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В основу разработки программы по адаптивной физической культуре обучающихся с НОДА заложены дифференцированный и</w:t>
      </w:r>
      <w:r w:rsidRPr="001256FC">
        <w:rPr>
          <w:b w:val="0"/>
          <w:spacing w:val="1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деятельностный</w:t>
      </w:r>
      <w:proofErr w:type="spellEnd"/>
      <w:r w:rsidRPr="001256FC">
        <w:rPr>
          <w:b w:val="0"/>
          <w:sz w:val="24"/>
          <w:szCs w:val="24"/>
        </w:rPr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предоставляя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возможность реализовать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индивидуальный потенциал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развития.</w:t>
      </w:r>
    </w:p>
    <w:p w:rsidR="00E408BF" w:rsidRPr="001256FC" w:rsidRDefault="00E408BF" w:rsidP="00E408BF">
      <w:pPr>
        <w:pStyle w:val="af6"/>
        <w:ind w:right="64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уровню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и физической подготовленности.</w:t>
      </w:r>
    </w:p>
    <w:p w:rsidR="00E408BF" w:rsidRPr="001256FC" w:rsidRDefault="00E408BF" w:rsidP="00E408BF">
      <w:pPr>
        <w:pStyle w:val="af6"/>
        <w:spacing w:before="71"/>
        <w:ind w:right="65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составлении рабочей программы учитывались особенности нарушений, компенсаторных возможностей организма, степень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остаточных физических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которых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органическим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поражением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отделов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центральной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нервной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системы, характерны неврологические двигательные расстройства.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Данную группу представляют в нашей ОО обучающиеся с детским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церебральным параличом (ДЦП). Двигательные нарушения у обучающихся этой категории характеризуются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 мышечного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тонуса,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произвольных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(парезы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параличи),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насильственными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(гиперкинезы),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равновесия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координации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(атаксия),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ощущений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движений.</w:t>
      </w:r>
    </w:p>
    <w:p w:rsidR="00E408BF" w:rsidRPr="001256FC" w:rsidRDefault="00E408BF" w:rsidP="00E408BF">
      <w:pPr>
        <w:pStyle w:val="af6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Особенности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типов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35"/>
          <w:sz w:val="24"/>
          <w:szCs w:val="24"/>
        </w:rPr>
        <w:t xml:space="preserve"> </w:t>
      </w:r>
      <w:proofErr w:type="gramStart"/>
      <w:r w:rsidRPr="001256FC">
        <w:rPr>
          <w:b w:val="0"/>
          <w:sz w:val="24"/>
          <w:szCs w:val="24"/>
        </w:rPr>
        <w:t>разных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нозологических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групп</w:t>
      </w:r>
      <w:proofErr w:type="gramEnd"/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3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определяет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дифференциацию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задач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реализации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программы.</w:t>
      </w:r>
    </w:p>
    <w:p w:rsidR="00E408BF" w:rsidRPr="001256FC" w:rsidRDefault="00E408BF" w:rsidP="00E408BF">
      <w:pPr>
        <w:pStyle w:val="af6"/>
        <w:spacing w:before="2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Специфика 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тяжесть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особенностями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психического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их особые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образовательные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именно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потребность:</w:t>
      </w:r>
    </w:p>
    <w:p w:rsidR="00E408BF" w:rsidRPr="001256FC" w:rsidRDefault="00E408BF" w:rsidP="00E408BF">
      <w:pPr>
        <w:pStyle w:val="af6"/>
        <w:ind w:right="631" w:firstLine="70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максимально раннем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начале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коррекционно-развивающей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</w:t>
      </w:r>
      <w:proofErr w:type="spellStart"/>
      <w:r w:rsidRPr="001256FC">
        <w:rPr>
          <w:b w:val="0"/>
          <w:sz w:val="24"/>
          <w:szCs w:val="24"/>
        </w:rPr>
        <w:t>абилитации</w:t>
      </w:r>
      <w:proofErr w:type="spellEnd"/>
      <w:r w:rsidRPr="001256FC">
        <w:rPr>
          <w:b w:val="0"/>
          <w:sz w:val="24"/>
          <w:szCs w:val="24"/>
        </w:rPr>
        <w:t>),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57"/>
          <w:sz w:val="24"/>
          <w:szCs w:val="24"/>
        </w:rPr>
        <w:t xml:space="preserve">   </w:t>
      </w:r>
      <w:r w:rsidRPr="001256FC">
        <w:rPr>
          <w:b w:val="0"/>
          <w:sz w:val="24"/>
          <w:szCs w:val="24"/>
        </w:rPr>
        <w:t>использованием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спорта;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строгой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регламентации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учетом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рекомендаций;</w:t>
      </w:r>
    </w:p>
    <w:p w:rsidR="00E408BF" w:rsidRPr="001256FC" w:rsidRDefault="00E408BF" w:rsidP="00E408BF">
      <w:pPr>
        <w:pStyle w:val="af6"/>
        <w:spacing w:before="3" w:line="276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индивидуализации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образовательного</w:t>
      </w:r>
      <w:r w:rsidRPr="001256FC">
        <w:rPr>
          <w:b w:val="0"/>
          <w:spacing w:val="-1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процесса;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вспомогательными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средствами</w:t>
      </w:r>
      <w:r w:rsidRPr="001256FC">
        <w:rPr>
          <w:b w:val="0"/>
          <w:spacing w:val="1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облегчения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(инвентарь;</w:t>
      </w:r>
      <w:r w:rsidRPr="001256FC">
        <w:rPr>
          <w:b w:val="0"/>
          <w:spacing w:val="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держатели,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утяжелители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мягкие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маты,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специальный адаптированный спортивный инвентарь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др.);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создании</w:t>
      </w:r>
      <w:r w:rsidRPr="001256FC">
        <w:rPr>
          <w:b w:val="0"/>
          <w:spacing w:val="-3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безбарьерной</w:t>
      </w:r>
      <w:proofErr w:type="spellEnd"/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архитектурно-планировочной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среды;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дифференцированной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помощи,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2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привлечении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ассистента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тяжелыми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нарушениями);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коммуникации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грубыми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коммуникации).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Двигательные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различную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выраженности:</w:t>
      </w:r>
    </w:p>
    <w:p w:rsidR="00E408BF" w:rsidRPr="001256FC" w:rsidRDefault="00E408BF" w:rsidP="00E408BF">
      <w:pPr>
        <w:pStyle w:val="af6"/>
        <w:tabs>
          <w:tab w:val="left" w:pos="8509"/>
        </w:tabs>
        <w:ind w:right="66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−тяжелая</w:t>
      </w:r>
      <w:r w:rsidRPr="001256FC">
        <w:rPr>
          <w:b w:val="0"/>
          <w:spacing w:val="5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z w:val="24"/>
          <w:szCs w:val="24"/>
        </w:rPr>
        <w:tab/>
        <w:t>отсутствием</w:t>
      </w:r>
      <w:r w:rsidRPr="001256FC">
        <w:rPr>
          <w:b w:val="0"/>
          <w:spacing w:val="5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самостоятельному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-57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манипулятивной</w:t>
      </w:r>
      <w:proofErr w:type="spellEnd"/>
      <w:r w:rsidRPr="001256FC">
        <w:rPr>
          <w:b w:val="0"/>
          <w:sz w:val="24"/>
          <w:szCs w:val="24"/>
        </w:rPr>
        <w:t xml:space="preserve"> деятельности, самостоятельное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обслуживание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−средняя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владением</w:t>
      </w:r>
      <w:r w:rsidRPr="001256FC">
        <w:rPr>
          <w:b w:val="0"/>
          <w:spacing w:val="1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ходьбой,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технических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самостоятельное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затруднено,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из-за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-3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манипулятивных</w:t>
      </w:r>
      <w:proofErr w:type="spellEnd"/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рук;</w:t>
      </w:r>
    </w:p>
    <w:p w:rsidR="00E408BF" w:rsidRPr="001256FC" w:rsidRDefault="00E408BF" w:rsidP="00E408BF">
      <w:pPr>
        <w:pStyle w:val="af6"/>
        <w:ind w:right="648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 xml:space="preserve">полностью себя или частично обслуживают, </w:t>
      </w:r>
      <w:proofErr w:type="spellStart"/>
      <w:r w:rsidRPr="001256FC">
        <w:rPr>
          <w:b w:val="0"/>
          <w:sz w:val="24"/>
          <w:szCs w:val="24"/>
        </w:rPr>
        <w:t>манипулятивная</w:t>
      </w:r>
      <w:proofErr w:type="spellEnd"/>
      <w:r w:rsidRPr="001256FC">
        <w:rPr>
          <w:b w:val="0"/>
          <w:sz w:val="24"/>
          <w:szCs w:val="24"/>
        </w:rPr>
        <w:t xml:space="preserve"> функция развита хорошо удовлетворительно. Но при этом у обучающихся, с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 бегать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прыгать,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 неточные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неловкие,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 мелкой моторики.</w:t>
      </w: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Обучающиеся по варианту АООП ООО 6.2. могут иметь двигательные нарушения разной степени выраженности: передвигаться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сочетаются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ограничениями</w:t>
      </w:r>
      <w:r w:rsidRPr="001256FC">
        <w:rPr>
          <w:b w:val="0"/>
          <w:spacing w:val="46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манипулятивной</w:t>
      </w:r>
      <w:proofErr w:type="spellEnd"/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мелкой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моторики.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Даже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 легкой степени двигательных ограничений у обучающихся отмечается нарушение походки, ограничения способности в беге, прыжках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1256FC">
        <w:rPr>
          <w:b w:val="0"/>
          <w:spacing w:val="1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спастичности</w:t>
      </w:r>
      <w:proofErr w:type="spellEnd"/>
      <w:r w:rsidRPr="001256FC">
        <w:rPr>
          <w:b w:val="0"/>
          <w:sz w:val="24"/>
          <w:szCs w:val="24"/>
        </w:rPr>
        <w:t>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снижением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мышечной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силы.</w:t>
      </w:r>
    </w:p>
    <w:p w:rsidR="00E408BF" w:rsidRPr="001256FC" w:rsidRDefault="00E408BF" w:rsidP="00E408BF">
      <w:pPr>
        <w:pStyle w:val="af6"/>
        <w:ind w:right="662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построении программы учитывалось, что обучающиеся с двигательными нарушениями имеют нарушения осанки и стоп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</w:t>
      </w:r>
      <w:proofErr w:type="spellStart"/>
      <w:r w:rsidRPr="001256FC">
        <w:rPr>
          <w:b w:val="0"/>
          <w:sz w:val="24"/>
          <w:szCs w:val="24"/>
        </w:rPr>
        <w:t>эквинусную</w:t>
      </w:r>
      <w:proofErr w:type="spellEnd"/>
      <w:r w:rsidRPr="001256FC">
        <w:rPr>
          <w:b w:val="0"/>
          <w:sz w:val="24"/>
          <w:szCs w:val="24"/>
        </w:rPr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риску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ухудшения состояния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опорно-двигательной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 физическая культура занимает важное место не только в образовательном процессе обучающихся с НОДА, но и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1256FC">
        <w:rPr>
          <w:b w:val="0"/>
          <w:sz w:val="24"/>
          <w:szCs w:val="24"/>
        </w:rPr>
        <w:t>абилитации</w:t>
      </w:r>
      <w:proofErr w:type="spellEnd"/>
      <w:r w:rsidRPr="001256FC">
        <w:rPr>
          <w:b w:val="0"/>
          <w:sz w:val="24"/>
          <w:szCs w:val="24"/>
        </w:rPr>
        <w:t xml:space="preserve"> обучающихся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Высокий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потенциал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дисциплины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эффективного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социализации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признается специалистами в сфере образования, физической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 и спорта, здравоохранения и социальной защиты.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занятия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АФК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организованы на дому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этом следует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учитывать,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модули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могут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исключены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заменены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другие,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исходя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заболевания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 рекомендаций.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 xml:space="preserve">на уровень </w:t>
      </w:r>
      <w:proofErr w:type="gramStart"/>
      <w:r w:rsidRPr="001256FC">
        <w:rPr>
          <w:b w:val="0"/>
          <w:sz w:val="24"/>
          <w:szCs w:val="24"/>
        </w:rPr>
        <w:t>жизненных компетенций</w:t>
      </w:r>
      <w:proofErr w:type="gramEnd"/>
      <w:r w:rsidRPr="001256FC">
        <w:rPr>
          <w:b w:val="0"/>
          <w:sz w:val="24"/>
          <w:szCs w:val="24"/>
        </w:rPr>
        <w:t xml:space="preserve"> обучающихся в части формирования и развития социальных навыков, в том числе мобильности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proofErr w:type="spellStart"/>
      <w:r w:rsidRPr="001256FC">
        <w:rPr>
          <w:b w:val="0"/>
          <w:sz w:val="24"/>
          <w:szCs w:val="24"/>
        </w:rPr>
        <w:t>дефицитарных</w:t>
      </w:r>
      <w:proofErr w:type="spellEnd"/>
      <w:r w:rsidRPr="001256FC">
        <w:rPr>
          <w:b w:val="0"/>
          <w:sz w:val="24"/>
          <w:szCs w:val="24"/>
        </w:rPr>
        <w:t xml:space="preserve"> вследствие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ограничений.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929" w:rsidRPr="001256FC" w:rsidRDefault="00E408BF" w:rsidP="00E408B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605929"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Место предмета в учебном плане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Федеральным базисным учебным планом предмет «Физическая культура» изучается </w:t>
      </w:r>
      <w:proofErr w:type="gram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подготовительном</w:t>
      </w:r>
      <w:proofErr w:type="gram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 и в 1 классе по 3 часа в неделю - 33 учебных недели (по 99 ч. в год) и по 3 часа в неделю - 34 учебных недели во 2-4 классе (102 ч. в год).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504 ч на пять лет обучения (по 3ч в неделю).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   получения   начального   общего   образования   обучающимися   с   НОДА   пролонгируются   </w:t>
      </w:r>
      <w:proofErr w:type="gram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 учетом</w:t>
      </w:r>
      <w:proofErr w:type="gram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психофизиологических   возможностей   и   индивидуальных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929" w:rsidRPr="001256FC" w:rsidRDefault="00605929" w:rsidP="00662FC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05929" w:rsidP="006059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62FC4" w:rsidRPr="001256F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к результатам освоения адаптированной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обучающихся с ограниченными возможностями здоровья данная программа направлена на достижение обучающимися с НОДА личностных, </w:t>
      </w:r>
      <w:proofErr w:type="spellStart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вариантов АООП 6.1 и 6.2) и предметных результатов по адаптивной физической культуре.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Личностные результаты 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варианты АООП 6.1 и 6.2: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включают готовность и способность обучающихся с НОДА к саморазвитию, </w:t>
      </w:r>
      <w:proofErr w:type="spellStart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мотивации к обучению и познанию, ценностно-смысловые установки и отражают: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формирование чувства гордости за свою Родину, за спортивные достижения российских спортсменов на международных соревнованиях и олимпиадах, в том числе на </w:t>
      </w:r>
      <w:proofErr w:type="spellStart"/>
      <w:r w:rsidRPr="001256FC">
        <w:t>Паралимпиаде</w:t>
      </w:r>
      <w:proofErr w:type="spellEnd"/>
      <w:r w:rsidRPr="001256FC">
        <w:t>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уважительного отношения к спортивным достижениям спортсменов других стран;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мотивов учебной деятельности, направленной на получение новых знаний о занятиях физической культурой, необходимых для укрепления здоровья, физического развития;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эстетическое развитие, воспитание доброжелательности и эмоциональной отзывчивости, нравственных качеств понимания чувств других людей и сопереживания им: разделение радости достижения спортивных результатов с одноклассниками, проявление </w:t>
      </w:r>
      <w:proofErr w:type="spellStart"/>
      <w:r w:rsidRPr="001256FC">
        <w:t>эмпатии</w:t>
      </w:r>
      <w:proofErr w:type="spellEnd"/>
      <w:r w:rsidRPr="001256FC">
        <w:t xml:space="preserve"> и взаимопомощи в командных спортивных играх, в соревновательной деятельности, на занятиях адаптивной физической культурой;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 развитие навыков сотрудничества со взрослыми и сверстниками, представлений о социальных нормах и правилах межличностных отношений в коллективе, спортивной команде, умения не создавать конфликтов и находить выходы из спорных ситуаций при выполнении физических упражнений, занятиях спортом;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значения физической культуры в жизни человека и общества;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lastRenderedPageBreak/>
        <w:t>формирование адекватных представлений о собственных физических возможностях и ограничениях;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установки на безопасный, здоровый образ жизни, наличие мотивации к занятиям физической культурой и спортом.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необходимости соблюдения правил безопасности при занятиях адаптивной физической культурой и спортом.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 (варианты АООП 6.1 и 6.2)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освоенные обучающимися с НОДА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</w:t>
      </w:r>
      <w:proofErr w:type="spellStart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способностью принимать и достигать цели и задачи учебной деятельности, в том числе групповые, поставленные учителем на уроках АФК;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планировать, контролировать и оценивать двигательные действия в соответствии с указаниями учителя;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понимать причины успеха/неуспеха в спортивной деятельности и способности конструктивно действовать даже в ситуациях неуспеха;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26"/>
        <w:jc w:val="both"/>
      </w:pPr>
      <w:r w:rsidRPr="001256FC">
        <w:t xml:space="preserve">определение общей цели и путей её достижения; умение договариваться о распределении функций и ролей в совместной деятельности;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умение оценивать собственное поведение и поведение окружающих;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конструктивно разрешать конфликты посредством учёта интересов сторон и сотрудничества;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овладение базовыми предметными и </w:t>
      </w:r>
      <w:proofErr w:type="spellStart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опыт, освоенный обучающимися с НОДА в процессе изучения данного предмета с учетом их психофизических особенностей, опыт деятельности по получению нового знания, его преобразованию, применению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первоначальных представлений о значении адаптивной физической культуры для укрепления здоровья человека с НОДА (физического и психологического), о позитивном влиянии АФК на развитие человека с НОДА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умениями, необходимыми для здорового образа жизни (режим дня, утренняя зарядка, паузы двигательной разгрузки, оздоровительные мероприятия, подвижные игры и т. д.);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формирование навыка систематического наблюдения за своим физическим состоянием, данными мониторинга здоровья (длины и массы тела и др.);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взаимодействие со сверстниками по правилам проведения подвижных игр и соревнований. 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предметные результаты определяются индивидуально исходя из особенностей двигательной и интеллектуальной сферы обучающегося с НОДА с учетом медицинских рекомендаций и рекомендаций школьного психолого-медико-педагогического консилиума.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        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</w:t>
      </w: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9611B" w:rsidRDefault="00A9611B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929" w:rsidRPr="001256FC" w:rsidRDefault="00605929" w:rsidP="00A9611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программного материала ученик получит знания: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выполнять организационно-методические требования, которые предъявляются на уроке физкультуры, рассказывать, что такое физические качества, режим дня и как он влияет на жизнь человека, что такое частота сердечных сокращений и как ее измерять, как оказывать первую помощь при травмах, вести дневник самоконтроля;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Гимнастика с элементами акробатики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строиться в шеренгу и колонну, выполнять наклон вперед из положения стоя, подъем туловища за 30 с на скорость, подтягиваться из виса лежа согнувшись, выполнять вис на время, кувырок вперед, кувырок вперед с трех шагов и с разбега, мост, стойку на лопатках, стойку на голове, выполнять вис с 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завесом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 и двумя ногами на перекладине, вис согнувшись и вис прогнувшись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мячах-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проходить станции круговой тренировки, разминаться с мешочками, скакалками, обручами, резиновыми кольцами, с гимнастической палкой, выполнять упражнения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 атлетика 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технике высокого старта, пробегать на скорость дистанцию 30 м с высокого старта, выполнять челночный бег 3 х Юм, беговую разминку, метание как на дальность, так и на точность, прыжок в длину с места и с разбега, метать гимнастическую палку ногой, преодолевать полосу препятствий, выполнять прыжок в высоту с прямого разбега, прыжок в высоту спиной вперед, броски набивного мяча от груди, снизу и из-за головы, пробегать 1 км;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Лыжная подготовка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передвигаться на лыжах ступающим и скользящим шагом с лыжными палками и без них, выполнять повороты переступанием на лыжах с палками и без них, торможение падением, проходить дистанцию 1,5 км на лыжах, обгонять друг друга, подниматься на склон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полуелочкой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«елочкой», а также спускаться в основной стойке, передвигаться на лыжах змейкой, играть в подвижную игру на лыжах «Накаты»;</w:t>
      </w:r>
    </w:p>
    <w:p w:rsidR="00605929" w:rsidRPr="00A9611B" w:rsidRDefault="00605929" w:rsidP="00A96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Подвижные игры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усовершенствуют свои навыки в подвижных играх: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«Салки», «Салки с домиками», «Салки — дай руку», «Салки с резиновыми кружочками», «Салки с резиновыми кольцами», «Прерванные пятнашки»,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«Бросай далеко, собирай быстрее», «Хвостики», «Командные хвостики», «Флаг на башне», «Бездомный заяц», «Вышибалы», «Волк во рву», «Ловля обезьян», «Ловля обезьян с мячом», «Кот и мыши», «Осада города», «Ночная охота», «Удочка», «Волшебные елочки», «Белочка-защитница», «Горячая линия», «Медведи и пчелы», «Шмель»,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мешочком на голове», «Салки на снегу», «Совушка», «Бегуны и прыгуны»,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мячом и защитниками», «Охотник и утки», «Охотник и зайцы»,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«Забросай противника мячами», «Точно в цель», «Вышибалы через сетку», «Собачки», «Земля, вода, воздух», «Воробьи — вороны», «</w:t>
      </w:r>
      <w:proofErr w:type="spellStart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выполнять броски и ловлю мяча различными способами, через волейбольную сетку, в баскетбольное кольцо способами «снизу» и «сверху», технике ведения мяча правой и левой рукой, участвовать в эстафетах.</w:t>
      </w:r>
      <w:bookmarkStart w:id="0" w:name="_GoBack"/>
      <w:bookmarkEnd w:id="0"/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Содержание программы</w:t>
      </w: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«Знания о физической культуре»;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«Гимнастика с элементами корригирующей гимнастики»;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«Легкая атлетика»;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«Подвижные игры»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«Лыжная подготовка»;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«Плавание</w:t>
      </w:r>
      <w:r w:rsidRPr="001256FC">
        <w:rPr>
          <w:rStyle w:val="af"/>
        </w:rPr>
        <w:footnoteReference w:id="1"/>
      </w:r>
      <w:r w:rsidRPr="001256FC">
        <w:t>».</w:t>
      </w:r>
    </w:p>
    <w:p w:rsidR="00662FC4" w:rsidRPr="001256FC" w:rsidRDefault="00662FC4" w:rsidP="00662F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Так, модуль «Лыжная подготовка» не планируется для обучающихся с тяжелой и средней степенью двигательных нарушений, он может быть заменен на модуль «Гимнастика</w:t>
      </w:r>
      <w:r w:rsidRPr="001256FC">
        <w:rPr>
          <w:rFonts w:ascii="Times New Roman" w:hAnsi="Times New Roman" w:cs="Times New Roman"/>
          <w:sz w:val="24"/>
          <w:szCs w:val="24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 элементами корригирующей гимнастики» или может быть введен дополнительный модуль «Лечебная физическая культура» (при наличии в образовательной организации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возможность физической активности.</w:t>
      </w:r>
    </w:p>
    <w:p w:rsidR="00662FC4" w:rsidRPr="001256FC" w:rsidRDefault="00662FC4" w:rsidP="00662FC4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</w:p>
    <w:tbl>
      <w:tblPr>
        <w:tblStyle w:val="a6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84"/>
        <w:gridCol w:w="2438"/>
        <w:gridCol w:w="2806"/>
      </w:tblGrid>
      <w:tr w:rsidR="00662FC4" w:rsidRPr="001256FC" w:rsidTr="001B3CA8">
        <w:tc>
          <w:tcPr>
            <w:tcW w:w="1985" w:type="dxa"/>
            <w:vMerge w:val="restart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lastRenderedPageBreak/>
              <w:t>Тема, содержание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662FC4" w:rsidRPr="001256FC" w:rsidTr="001B3CA8">
        <w:tc>
          <w:tcPr>
            <w:tcW w:w="1985" w:type="dxa"/>
            <w:vMerge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«Знания о физической культуре человека»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Понятие адаптивной физической культуры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Теоретический материал осваивается в процессе всех занятий как один из элементов урока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понятие «адаптивная физическая культура», сравнивают с понятием «физическая культура» и анализируют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 и развитие человека с нарушениями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значение занятий (уроков) по адаптивной физической культуре и раскрывают их основное содержание.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признаки положительного влияния занятий адаптивной физкультурой на успехи в учёбе.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Сравнивают физкультуру и спорт эпохи Античности с современными физкультурой и спортом.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движения, которые выполняют первобытные люди на рисунке.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Изучают рисунки, на которых изображены античные атлеты, и называют виды соревнований, в которых они участвуют.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характерные признаки соревнований (наличие правил, судьи, следящего за выполнением правил; награждение победителей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назначение первых соревнований у древних людей, характеризуют роль и значение соревнований в воспитании будущих охотников и воинов.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Пересказывают тексты о возникновении Олимпийских игр древности.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правила проведения Олимпийских 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Паралимпийских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игр.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связь физической культуры с традициями и обычаями народа.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Приводят примеры трудовой и военной деятельности древних народов, получившей своё отражение в современных видах спорта.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из истории спортивных состязаний народов России.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Современные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Паралимпийские</w:t>
            </w:r>
            <w:proofErr w:type="spellEnd"/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Объясняют смысл символики и ритуалов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Паралимпийских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игр. Определяют цель возрождения Олимпийских игр и цель организации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Паралимпийских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игр. Объясняют роль Людвига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Гуттмана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в становлении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паралимпийского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известных российских и зарубежных чемпионов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Паралимпийских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Твой организм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(основные части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тела человека,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основные внутренние органы,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скелет, мышцы,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осанка)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особенностями своего развития, двигательными ограничениями и особенностями основных систем организма.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основные части тела человека, формы движений, описывают особенности собственного двигательного развития.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особенности медицинских рекомендаций для занятий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чувств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развитием физических качеств и органами чувств.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роль зрения и слуха при выполнении основных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противопоказаний и с учетом медицинских рекомендаций) специальные упражнения для органов зрения.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советы, как беречь зрение, слух, как ухаживать за кожей.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Личная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гигиена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правильному выполнению правил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своему уровню личной гигиены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Мозг и нервная система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мозга и нервной системы.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Обосновывают важность медицинских рекомендаций по сохранению нервной системы.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Органы дыхания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медицинских противопоказаний) упражнения на разные виды дыхания (нижнее, среднее, верхнее, полное).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пищеварения.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Объясняют, почему вредно заниматься физическими упражнениями после принятия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Пища и питательные вещества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Узнают, какие вещества, необходимые для роста организма и для пополнения затраченной энергии, получает человек с пищей.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рекомендаций правильного употребления пищи. Характеризуют особенности своего питания и особенности организации приема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Вода и питьевой режим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Усваивают азы питьевого режима во время занятий физическими упражнениями. 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собственного питьевого режима и особенности его организации (какие приспособления при необходимости в связи с особенностями физического развития используют).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Режим дня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понятие «режим дня», учатся правильно распределять время и соблюдать режим дня.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назначение утренней зарядки, двигательных минуток (или ортопедических пауз), их роль и значение для здоровья.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своим привычкам, связанным с режимом дня,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Спортивная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одежда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обувь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выбора обуви и формы одежды в зависимости от особенностей двигательного развития, медицинских рекомендаций, от места проведения занятий, от времени года и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тестового задания «Проверь себя» оценивают собственное выполнение требований к одежде и обуви для занятий физическими упражнениями, а также рекомендаций по уходу за спортивной одеждой и обувью.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Оформляют дневник самоконтроля по основным разделам физкультурно-оздоровительной деятельности и уровню физического состояния (на основании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Самоконтроль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 оценивать своё самочувствие и контролировать, как их организм справляется с физическими нагрузками.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основные показатели физического развития и физических способностей в зависимости от медицинских рекомендаций.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физических упражнений для утренней зарядки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с помощью ассистента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(в том числе с помощью ассистента)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Комплексы </w:t>
            </w:r>
            <w:proofErr w:type="spellStart"/>
            <w:proofErr w:type="gram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-минуток</w:t>
            </w:r>
            <w:proofErr w:type="gram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, ортопедических пауз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помощью ассистента с учетом медицинских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(в том числе с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ассистивной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помощью) с учетом медицинских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 xml:space="preserve">Учебный материал по годам обучения (классам) </w:t>
            </w:r>
            <w:proofErr w:type="gramStart"/>
            <w:r w:rsidRPr="001256FC">
              <w:rPr>
                <w:rFonts w:ascii="Times New Roman" w:hAnsi="Times New Roman"/>
                <w:sz w:val="24"/>
                <w:szCs w:val="24"/>
              </w:rPr>
              <w:t>распределяется  исходя</w:t>
            </w:r>
            <w:proofErr w:type="gramEnd"/>
            <w:r w:rsidRPr="001256FC">
              <w:rPr>
                <w:rFonts w:ascii="Times New Roman" w:hAnsi="Times New Roman"/>
                <w:sz w:val="24"/>
                <w:szCs w:val="24"/>
              </w:rPr>
              <w:t xml:space="preserve">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дыхательной гимнастики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учетом имеющихся противопоказаний к дыхательной гимнастике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дыхательные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упражнения в специально </w:t>
            </w:r>
            <w:proofErr w:type="gram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подобранном  положении</w:t>
            </w:r>
            <w:proofErr w:type="gram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дыхательные упражнения в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дыхательные упражнения в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положении сидя на стуле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основной стойке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Гимнастика для профилактики нарушений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зрения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для формирования правильного положения тела,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развития гибкости и координации движений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упражнений для формирования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гибкости и координации движений для укрепления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применяемых для тренировки в сохранении правильных положений тела – сохранение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течение определенного времени фиксированной позы в процессе исправления порочных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положений)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для нормализации обратной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афферентации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 моторики.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используют технические средства для формирования правильного положения тела (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вертикализатора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, опор для сидения, приспособлений для укладок и т.д.).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Принимать правильную осанку сидя (в том числе используя специальные приспособления),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стоя в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вертикализаторе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(или с помощью ассистента) и сохранять эту позу в течение заданного времени (до 10 сек). Выполнять подтягивание на руках с разогнутой головой лёжа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животе на наклонной плоскости. Выполнять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упражнения, укрепляющие мышцы туловища в положении разгрузки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позвоночника.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Удерживают голову (в том числе и в форме пассивной и/или пассивно-активной деятельности) в среднем положении в исходном положении стоя в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вертикализаторе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мышц и связок, подвижности суставов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приседание на всей ступне, стоя у опоры, наклоны туловища вперед, назад, в стороны, стоя у опоры.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движения головой в разных направлениях.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Сохраняют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с помощью учителя и сохранять её до 10 сек. Подтягиваются на руках с разогнутой головой лёжа на животе на наклонной плоскости.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упражнения, укрепляющие мышцы туловища в положении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поднятой головой (опора руками на уровне груди). Выполняют упражнения у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поднятой головой, выпрямленной осанкой.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развития 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нормализации произвольных движений в суставах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строго выполнять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для повышения амплитуды движений в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и в форме пассивной и/или пассивно-активной деятельности) с помощью ассистента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различных положениях (лежа на спине, на боку, сидя с использованием оборудования и т.д.) 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Дифференцированно в зависимости от двигательных возможностей и медицинских рекомендаций в форме пассивной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отстают от движения всей руки) – «птицы машут крыльями»; выполнять в положении сидя в специальном приспособлении (кресле с удерживающими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фиксаторами)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кисти свисают, непрерывными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потряхиваниями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(«стряхивать воду с пальцев рук»)).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прямыми руками вперед-назад, вверх-вниз; одновременные движения прямыми руками с перекрестной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разогнуть); движения рук и ног с перекрестной координацией (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лѐжа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(дифференцированно в зависимости от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 (по возможности).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Удерживая голову в повороте вправо (влево) в исходном положении стоя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кисти свисают, непрерывными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потряхиваниями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(«стряхивать воду с пальцев рук»)); стоя у опоры, покачивают вперед-назад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расслабленной ногой – «стряхивать воду с ноги».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т.п.); одновременные и однонаправленные движения рукой и ногой (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лѐжа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на спине)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разогнуть); движения рук и ног с перекрестной координацией (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лѐжа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на спине) правая рука, левая нога поднимается вверх, отводится в сторону, то же выполняется другой рукой и ногой).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в форме пассивной и/или пассивно-активной деятельности при помощи ассистента в исходном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положении лежа на спине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поочередным касанием предмета, удерживаемого ассистентом, пяткой, носком; смыкание и размыкание стоп;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поочередным касанием пола пяткой, носком;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смыкание и размыкание стоп; прокатывание стопами каната;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обруч и передачей соседу по ряду; ходьбы по ребристой доске, с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наступанием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поочередным касанием пола пяткой, носком;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смыкание и размыкание стоп; прокатывание стопами каната;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обруч и передачей соседу по ряду; ходьбы по ребристой доске, с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наступанием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мелкомоторных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движений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манипулятивной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функции рук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в форме пассивной и/или пассивно-активной деятельностью с помощью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ассистента) 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первого пальца остальным с контролем зрения, а также без него,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поочередное и одновременное сгибание пальцев в кулак и разгибание с изменением темпа движений.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</w:t>
            </w:r>
            <w:proofErr w:type="gram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различные  виды</w:t>
            </w:r>
            <w:proofErr w:type="gram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схватов кисти: шаровидный,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цилиндрический, крючковидный, межпальцевой и оппозиционный.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Организующие команды и приёмы. Построения. Строевые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действия в шеренге и колонне; выполнение строевых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команд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организующие команды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 распоряжению учителя.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Соблюдают дисциплину и взаимодействуют с товарищами при выполнении строевых упражнений (например,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 время построения в шеренгу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перестроения из шеренги в колонну; при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передвижении строем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строевые упражнения как совместные действия,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необходимые для предупреждения травматизма на уроках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повороты на месте направо, налево, кругом.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строевые команды: «равняйсь», «смирно», «вольно», «направо»,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«налево» без предъявления требований к технике выполнения. 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Акробатические упражнения. Упоры, седы, упражнения в группировке, перекаты.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Называть основные виды стоек, упоров,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седов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 др.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Демонстрировать без предъявления требований к технике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разученных стоек,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седов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, упоров, приседов с учетом индивидуальных двигательных возможностей.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Выполнять с учетом индивидуальных двигательных возможностей и без предъявления требований к технике выполнения фрагменты комбинаций элементов, составленных из хорошо освоенных упражнений. </w:t>
            </w:r>
            <w:proofErr w:type="gram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Например</w:t>
            </w:r>
            <w:proofErr w:type="gram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: переход из положения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лёжа на спине в положение лёжа на животе и обратно; группировка в положении лёжа на спине и перекаты вперёд,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назад в группировке; из положения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группировке переход в положение лёжа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спине (с помощью); из приседа перекат назад с группированием и обратно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(с помощью).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Гимнастические упражнения прикладного характера. Передвижение по гимнастической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стенке (наклонной под разным углом лестнице).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технику выполнения разученных способов лазанья по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стенке (наклонной под разным углом лестнице)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учетом индивидуальных двигательных возможностей.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Преодоление полосы препятствий (в том числе из мягких модулей) с элементами лазанья,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переползания</w:t>
            </w:r>
            <w:proofErr w:type="spellEnd"/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</w:t>
            </w:r>
            <w:proofErr w:type="gram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 помощью</w:t>
            </w:r>
            <w:proofErr w:type="gram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ассистента (в том числе в форме пассивной или активно-пассивной деятельности) упражнения с элементами ползания, лазанья,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искусственные препятствия (мягкие модули), скатывание (например, лежа на животе) с невысоких горок (в том числе в стандартных, игровых и соревновательных условиях).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(в том числе с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ассистивной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помощью)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преодолевают полосы препятствий (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мягкие модули, скатывание с невысоких горок в удобном положении) в стандартных, игровых и соревновательных условиях.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Уверенно преодолевают полосы препятствий в стандартных, игровых и соревновательных условиях.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 с предметами, развитие координационных способностей. Общеразвивающие упражнения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большими и малыми мячами,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гимнастической палкой, набивным мячом (не более 1 кг), обручем, флажками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сочетание движений руками (в том числе с помощью ассистента)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без предметов и с предметами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бросание набивного мяча (не более 1 кг) и/ или мешочков с песком.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действий упражнений с предметами. Анализируют собственную деятельность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сочетание движений руками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двигательные действия руками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удары мяча об пол перед собой, 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бросание набивного мяча (не более 1 кг) и/ или мешочков с песком.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действий упражнений с предметами. Анализируют собственную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сочетание движений руками, ходьбы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месте и в движении, маховыми движениями ногой, приседаниями, поворотами, простые гимнастические связки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ритмической гимнастики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ведение большого мяча, удары мяча об пол перед собой,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бросание набивного мяча (не более 1 кг) и/ или мешочков с песком.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и с учетом двигательных особенностей разученные беговые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стандартных условиях (не изменяющихся).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беговые упражнения в игровой и соревновательной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Броски большого мяча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(1 кг)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без предъявления требований к технике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бросок большого мяча на дальность удобным способом из положения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без предъявления требований к технике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бросок большого мяча на дальность удобным способом из положения стоя и из положения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Метание мяча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(в том числе с помощью ассистента в форме пассивной и/ или пассивно-активной деятельности). Выполняют с помощью ассистента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в положении сидя. Выполняют в положении сидя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положении сидя с учетом двигательных возможностей броски в цель (кольцо, щит, мишень, обруч).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мяча. Выполняют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с учетом двигательных возможностей броски в цель (кольцо, щит, мишень, обруч). 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«Подвижные игры»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Названия и правила игр, инвентарь,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оборудование, организация, правила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поведения и безопасности.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 возможности пассивного и/ или пассивно-активного участия в игре, учитывая двигательные ограничения (например, подавать сигнал к действию и окончанию действия), 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Подбирают необходимый инвентарь для проведения игры, с помощью учителя располагают его на площадке для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Подвижные игры различной направленности с учетом двигательных особенностей 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участие (в том числе в форме пассивно-активной деятельности с помощью ассистента) в малоподвижной игре. Осуществляют судейство (в том числе с помощью ассистента).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Описывают технику игровых действий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приёмов,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Организовывают и проводят совместно со сверстниками подвижные игры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Описывают технику малоподвижных игровых действий и приёмов, осваивают их самостоятельно,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Организовывают и проводят совместно со сверстниками подвижные игры с учетом двигательных возможностей,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игровых действий и приёмов, осваивают их самостоятельно,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Развитие двигательных способностей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при помощи ассистента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малоподвижной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деятельности, которая позволяет выполнять действия сидя.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 с мячом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в положении сидя элементарными умениями в ловле и бросках мяча. Выполняют в положении сидя ловлю, передачу и броски мяча индивидуально, в парах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положении сидя броски в цель (кольцо, щит, мишень, обруч).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Овладевают с учетом двигательных возможностей элементарными умениями в ловле, бросках, передачах и ведении мяча. Выполняют ловлю, передачу, броски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ведение мяча индивидуально, в парах,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стоя на месте и в шаге (с учетом двигательных возможностей). Выполняют броски в цель (кольцо, щит, мишень, обруч).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ведение мяча (с учетом двигательных возможностей) в движении по прямой (шагом).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ударах по неподвижному и катящемуся мячу в футболе, остановках мяча ногой, ведении мяча.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Подвижные игры разных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народов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помощью ассистента включаются в национальные праздники в форме пассивной наблюдательной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учетом двигательных возможностей включаются в национальные праздники.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учетом двигательных возможностей включаются в национальные праздники и спортивные соревнования по национальным видам спорта.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Организация и проведение подвижных игр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качеств, планируют деятельность ассистента.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Катание на санках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 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Совместно с ассистентом выполняют спуск с гор на санках в условиях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Знакомство с лыжной подготовкой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 для лыжных прогулок в зависимости от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Одеваются для занятий лыжной подготовкой с учётом правил и требований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технику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лыж, лыжных палок и креплений.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Соблюдают эти правила при выборе лыжного инвентаря.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одежды и обуви для занятий лыжной подготовкой.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Передвижение на лыжах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основной стойки лыжника при передвижении и спуске с небольших пологих склонов.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передвижения на лыжах ступающим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передвижения на лыжах скользящим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разученный способ передвижения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лыжах в условиях игровой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с учетом двигательных возможностей технику передвижения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учебной дистанции.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</w:t>
            </w:r>
            <w:proofErr w:type="gramStart"/>
            <w:r w:rsidRPr="001256FC">
              <w:rPr>
                <w:rFonts w:ascii="Times New Roman" w:hAnsi="Times New Roman"/>
                <w:sz w:val="24"/>
                <w:szCs w:val="24"/>
              </w:rPr>
              <w:t>нарушений,  профилактику</w:t>
            </w:r>
            <w:proofErr w:type="gramEnd"/>
            <w:r w:rsidRPr="001256FC">
              <w:rPr>
                <w:rFonts w:ascii="Times New Roman" w:hAnsi="Times New Roman"/>
                <w:sz w:val="24"/>
                <w:szCs w:val="24"/>
              </w:rPr>
              <w:t xml:space="preserve"> сопутствующих заболеваний. Для занятий плаванием необходимо медицинское разрешение.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Теоретическая подготовка 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правила поведения в бассейне. Знают правила техники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значение плавания для здоровья;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описывают с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войства воды.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функционирования органов и систем при занятии плаванием.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Описывают влияние плавания на работу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закаливающее действие воды. Характеризуют физические, морально-волевые качества пловца.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меры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спортивный инвентарь.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Подготавливающие упражнения на суше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Выполняют с помощью ассистента упражнения на удержание головы (лежа на спине; лежа на животе, на большом мяче или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повороты туловища (в положении лежа, сидя, стоя – при удержании ассистентом)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поддерживании туловища ассистентом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со скамейки на пол из положения сидя, стоя на четвереньках, стоя при физическом удержании ассистентом.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 помощи ассистента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(в том числе с помощью ассистента) упражнения на удержание головы (лежа на спине; лежа на животе, на большом мяче или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(в том числе с помощью ассистента)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(в том числе с помощью ассистента) со скамейки на пол из положения сидя, стоя на четвереньках.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правильного сидения, правильного стояния (с помощью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ассистента)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упражнения на удержание головы (лежа на спине; лежа на животе, на большом 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со скамейки на пол из положения сидя, стоя на четвереньках, стоя.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Специальная физическая подготовка (техника плавания на суше)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 (в том числе с помощью ассистента).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Подготовительные упражнения в воде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(удержание как в тренажере Гросса)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 помощью ассистента (удержание как в тренажере Гросса)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погружение в воду с головой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(присесть) с задержкой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ходьбу (легкий бег)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в воде с опорой у бортика.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Специально-техническая подготовка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помощи ассистента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 учетом двигательных возможностей имитацию техники кроль на груди (в том числе при помощи ассистента):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 помощью ассистента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технику плавания брассом.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Проплывает (в том числе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технику плавания брассом.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</w:tr>
    </w:tbl>
    <w:p w:rsidR="00662FC4" w:rsidRPr="001256FC" w:rsidRDefault="00662FC4" w:rsidP="00662FC4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EB9" w:rsidRPr="001256FC" w:rsidRDefault="00C96EB9" w:rsidP="00AA261D">
      <w:pPr>
        <w:pStyle w:val="ab"/>
        <w:spacing w:line="360" w:lineRule="auto"/>
        <w:ind w:left="1287"/>
        <w:outlineLvl w:val="0"/>
        <w:rPr>
          <w:b/>
        </w:rPr>
      </w:pPr>
    </w:p>
    <w:p w:rsidR="004344A2" w:rsidRPr="001256FC" w:rsidRDefault="00C96EB9" w:rsidP="007210E8">
      <w:pPr>
        <w:pStyle w:val="ab"/>
        <w:spacing w:line="360" w:lineRule="auto"/>
        <w:ind w:left="1287"/>
        <w:outlineLvl w:val="0"/>
        <w:rPr>
          <w:b/>
          <w:bCs/>
          <w:color w:val="000000"/>
        </w:rPr>
      </w:pPr>
      <w:r w:rsidRPr="001256FC">
        <w:rPr>
          <w:b/>
        </w:rPr>
        <w:t xml:space="preserve">                          </w:t>
      </w:r>
    </w:p>
    <w:p w:rsidR="000B6718" w:rsidRPr="001256FC" w:rsidRDefault="000B6718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37579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72BA0" w:rsidRPr="0012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6D3" w:rsidRDefault="002116D3" w:rsidP="00DC4AB4">
      <w:pPr>
        <w:spacing w:after="0" w:line="240" w:lineRule="auto"/>
      </w:pPr>
      <w:r>
        <w:separator/>
      </w:r>
    </w:p>
  </w:endnote>
  <w:endnote w:type="continuationSeparator" w:id="0">
    <w:p w:rsidR="002116D3" w:rsidRDefault="002116D3" w:rsidP="00D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6D3" w:rsidRDefault="002116D3" w:rsidP="00DC4AB4">
      <w:pPr>
        <w:spacing w:after="0" w:line="240" w:lineRule="auto"/>
      </w:pPr>
      <w:r>
        <w:separator/>
      </w:r>
    </w:p>
  </w:footnote>
  <w:footnote w:type="continuationSeparator" w:id="0">
    <w:p w:rsidR="002116D3" w:rsidRDefault="002116D3" w:rsidP="00DC4AB4">
      <w:pPr>
        <w:spacing w:after="0" w:line="240" w:lineRule="auto"/>
      </w:pPr>
      <w:r>
        <w:continuationSeparator/>
      </w:r>
    </w:p>
  </w:footnote>
  <w:footnote w:id="1">
    <w:p w:rsidR="00605929" w:rsidRPr="004939B4" w:rsidRDefault="00605929" w:rsidP="00662FC4">
      <w:pPr>
        <w:pStyle w:val="ad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C93D7B"/>
    <w:multiLevelType w:val="hybridMultilevel"/>
    <w:tmpl w:val="1FC29D88"/>
    <w:lvl w:ilvl="0" w:tplc="9D5EA422">
      <w:start w:val="1"/>
      <w:numFmt w:val="bullet"/>
      <w:lvlText w:val="—"/>
      <w:lvlJc w:val="left"/>
      <w:pPr>
        <w:ind w:left="1246" w:hanging="82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E78"/>
    <w:rsid w:val="00011BB3"/>
    <w:rsid w:val="00012B2B"/>
    <w:rsid w:val="00045C1F"/>
    <w:rsid w:val="00051E39"/>
    <w:rsid w:val="0006611A"/>
    <w:rsid w:val="000A6876"/>
    <w:rsid w:val="000B6718"/>
    <w:rsid w:val="000C52C8"/>
    <w:rsid w:val="000D17D5"/>
    <w:rsid w:val="001256FC"/>
    <w:rsid w:val="0013478F"/>
    <w:rsid w:val="001703A4"/>
    <w:rsid w:val="00180B15"/>
    <w:rsid w:val="00181466"/>
    <w:rsid w:val="001A3E18"/>
    <w:rsid w:val="001A5B38"/>
    <w:rsid w:val="001B3CA8"/>
    <w:rsid w:val="001E1F14"/>
    <w:rsid w:val="0020400B"/>
    <w:rsid w:val="0020675C"/>
    <w:rsid w:val="00210DDC"/>
    <w:rsid w:val="002116D3"/>
    <w:rsid w:val="00214315"/>
    <w:rsid w:val="00215504"/>
    <w:rsid w:val="00274B52"/>
    <w:rsid w:val="002A529A"/>
    <w:rsid w:val="002C1586"/>
    <w:rsid w:val="002E2A93"/>
    <w:rsid w:val="0030441B"/>
    <w:rsid w:val="00341363"/>
    <w:rsid w:val="00346A71"/>
    <w:rsid w:val="00350431"/>
    <w:rsid w:val="00351E0F"/>
    <w:rsid w:val="003603E8"/>
    <w:rsid w:val="00364799"/>
    <w:rsid w:val="003657B3"/>
    <w:rsid w:val="00387DDF"/>
    <w:rsid w:val="00393709"/>
    <w:rsid w:val="003B6AC8"/>
    <w:rsid w:val="003C574B"/>
    <w:rsid w:val="003C5FB8"/>
    <w:rsid w:val="003E360E"/>
    <w:rsid w:val="00415F16"/>
    <w:rsid w:val="004161EE"/>
    <w:rsid w:val="0042485A"/>
    <w:rsid w:val="004344A2"/>
    <w:rsid w:val="00443146"/>
    <w:rsid w:val="00450678"/>
    <w:rsid w:val="0045435E"/>
    <w:rsid w:val="00456497"/>
    <w:rsid w:val="004672A9"/>
    <w:rsid w:val="00477903"/>
    <w:rsid w:val="00484AA8"/>
    <w:rsid w:val="004C2ECC"/>
    <w:rsid w:val="004C7D79"/>
    <w:rsid w:val="004F248F"/>
    <w:rsid w:val="004F2603"/>
    <w:rsid w:val="00513D6C"/>
    <w:rsid w:val="00520A43"/>
    <w:rsid w:val="00536BEB"/>
    <w:rsid w:val="0055100A"/>
    <w:rsid w:val="00571905"/>
    <w:rsid w:val="00582F97"/>
    <w:rsid w:val="0058337C"/>
    <w:rsid w:val="005D15B2"/>
    <w:rsid w:val="005D5908"/>
    <w:rsid w:val="005E18CD"/>
    <w:rsid w:val="005E5F7E"/>
    <w:rsid w:val="00605929"/>
    <w:rsid w:val="00612557"/>
    <w:rsid w:val="0061595B"/>
    <w:rsid w:val="00627249"/>
    <w:rsid w:val="00635A39"/>
    <w:rsid w:val="006374AB"/>
    <w:rsid w:val="00651FD5"/>
    <w:rsid w:val="0065780B"/>
    <w:rsid w:val="00662FC4"/>
    <w:rsid w:val="0068101A"/>
    <w:rsid w:val="00684490"/>
    <w:rsid w:val="00687DE7"/>
    <w:rsid w:val="006A6FA5"/>
    <w:rsid w:val="006C7FD7"/>
    <w:rsid w:val="007030F9"/>
    <w:rsid w:val="007146D7"/>
    <w:rsid w:val="007210E8"/>
    <w:rsid w:val="00741285"/>
    <w:rsid w:val="007528AE"/>
    <w:rsid w:val="00772224"/>
    <w:rsid w:val="00772405"/>
    <w:rsid w:val="007823DF"/>
    <w:rsid w:val="007A6A1E"/>
    <w:rsid w:val="007C277D"/>
    <w:rsid w:val="007F3DBA"/>
    <w:rsid w:val="00800BA1"/>
    <w:rsid w:val="00823FC1"/>
    <w:rsid w:val="00824806"/>
    <w:rsid w:val="00830337"/>
    <w:rsid w:val="0083796D"/>
    <w:rsid w:val="0085313A"/>
    <w:rsid w:val="00857E87"/>
    <w:rsid w:val="00867E24"/>
    <w:rsid w:val="008741F1"/>
    <w:rsid w:val="008942B6"/>
    <w:rsid w:val="008A3CE1"/>
    <w:rsid w:val="008C1987"/>
    <w:rsid w:val="008C67B7"/>
    <w:rsid w:val="008D0346"/>
    <w:rsid w:val="008D1129"/>
    <w:rsid w:val="008E1BBE"/>
    <w:rsid w:val="00931372"/>
    <w:rsid w:val="00937156"/>
    <w:rsid w:val="009857E7"/>
    <w:rsid w:val="00990C5D"/>
    <w:rsid w:val="009A0EB5"/>
    <w:rsid w:val="009C10C1"/>
    <w:rsid w:val="009D7138"/>
    <w:rsid w:val="009F2345"/>
    <w:rsid w:val="00A05054"/>
    <w:rsid w:val="00A11113"/>
    <w:rsid w:val="00A3413D"/>
    <w:rsid w:val="00A4284D"/>
    <w:rsid w:val="00A607C4"/>
    <w:rsid w:val="00A74508"/>
    <w:rsid w:val="00A82AD6"/>
    <w:rsid w:val="00A93F7D"/>
    <w:rsid w:val="00A9611B"/>
    <w:rsid w:val="00AA261D"/>
    <w:rsid w:val="00AA73BE"/>
    <w:rsid w:val="00AB4545"/>
    <w:rsid w:val="00AD3845"/>
    <w:rsid w:val="00AD6CD7"/>
    <w:rsid w:val="00AE26B8"/>
    <w:rsid w:val="00B035FB"/>
    <w:rsid w:val="00B40C5F"/>
    <w:rsid w:val="00B52D60"/>
    <w:rsid w:val="00B7156F"/>
    <w:rsid w:val="00B74566"/>
    <w:rsid w:val="00BA4605"/>
    <w:rsid w:val="00BB505F"/>
    <w:rsid w:val="00BE2D9D"/>
    <w:rsid w:val="00BE69E9"/>
    <w:rsid w:val="00C05794"/>
    <w:rsid w:val="00C05DEC"/>
    <w:rsid w:val="00C15282"/>
    <w:rsid w:val="00C617ED"/>
    <w:rsid w:val="00C90316"/>
    <w:rsid w:val="00C955B4"/>
    <w:rsid w:val="00C96EB9"/>
    <w:rsid w:val="00CA644C"/>
    <w:rsid w:val="00CC0701"/>
    <w:rsid w:val="00CC15F4"/>
    <w:rsid w:val="00CC2635"/>
    <w:rsid w:val="00CC39F3"/>
    <w:rsid w:val="00CC4435"/>
    <w:rsid w:val="00CD1EFD"/>
    <w:rsid w:val="00CD4A1C"/>
    <w:rsid w:val="00CE0E78"/>
    <w:rsid w:val="00D21261"/>
    <w:rsid w:val="00D62AAC"/>
    <w:rsid w:val="00D86438"/>
    <w:rsid w:val="00DA2BBC"/>
    <w:rsid w:val="00DA3C51"/>
    <w:rsid w:val="00DA6055"/>
    <w:rsid w:val="00DB5A96"/>
    <w:rsid w:val="00DB67CC"/>
    <w:rsid w:val="00DC0301"/>
    <w:rsid w:val="00DC4AB4"/>
    <w:rsid w:val="00DD2DB5"/>
    <w:rsid w:val="00DE624D"/>
    <w:rsid w:val="00DE6EA1"/>
    <w:rsid w:val="00E02B0A"/>
    <w:rsid w:val="00E07FBC"/>
    <w:rsid w:val="00E16D4E"/>
    <w:rsid w:val="00E24651"/>
    <w:rsid w:val="00E408BF"/>
    <w:rsid w:val="00E5442F"/>
    <w:rsid w:val="00E548A5"/>
    <w:rsid w:val="00EC5F58"/>
    <w:rsid w:val="00EE0880"/>
    <w:rsid w:val="00F01493"/>
    <w:rsid w:val="00F37579"/>
    <w:rsid w:val="00F419D5"/>
    <w:rsid w:val="00F72BA0"/>
    <w:rsid w:val="00F80A35"/>
    <w:rsid w:val="00F87886"/>
    <w:rsid w:val="00FA081B"/>
    <w:rsid w:val="00FD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3395-DC6E-4575-9E17-803968FA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62FC4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62FC4"/>
    <w:pPr>
      <w:keepNext/>
      <w:keepLines/>
      <w:spacing w:before="40" w:after="0" w:line="259" w:lineRule="auto"/>
      <w:outlineLvl w:val="1"/>
    </w:pPr>
    <w:rPr>
      <w:rFonts w:ascii="Calibri Light" w:eastAsia="Calibri" w:hAnsi="Calibri Light" w:cs="Times New Roman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7146D7"/>
    <w:pPr>
      <w:spacing w:after="0"/>
      <w:outlineLvl w:val="2"/>
    </w:pPr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62FC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2FC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qFormat/>
    <w:rsid w:val="00662FC4"/>
    <w:pPr>
      <w:keepNext/>
      <w:keepLines/>
      <w:spacing w:before="200" w:after="0" w:line="259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46D7"/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a4">
    <w:name w:val="No Spacing"/>
    <w:basedOn w:val="a"/>
    <w:link w:val="a5"/>
    <w:uiPriority w:val="1"/>
    <w:qFormat/>
    <w:rsid w:val="007146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7146D7"/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7146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46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Основной"/>
    <w:basedOn w:val="a"/>
    <w:link w:val="a8"/>
    <w:rsid w:val="007146D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9">
    <w:name w:val="Буллит"/>
    <w:basedOn w:val="a7"/>
    <w:link w:val="aa"/>
    <w:rsid w:val="007146D7"/>
    <w:pPr>
      <w:ind w:firstLine="244"/>
    </w:pPr>
  </w:style>
  <w:style w:type="character" w:customStyle="1" w:styleId="a8">
    <w:name w:val="Основной Знак"/>
    <w:link w:val="a7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Буллит Знак"/>
    <w:link w:val="a9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146D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7146D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7146D7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DE62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624D"/>
  </w:style>
  <w:style w:type="paragraph" w:customStyle="1" w:styleId="c4">
    <w:name w:val="c4"/>
    <w:basedOn w:val="a"/>
    <w:uiPriority w:val="99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AA2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DC4AB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C4AB4"/>
    <w:rPr>
      <w:rFonts w:ascii="Times New Roman" w:eastAsia="Calibri" w:hAnsi="Times New Roman" w:cs="Times New Roman"/>
      <w:sz w:val="20"/>
      <w:szCs w:val="20"/>
    </w:rPr>
  </w:style>
  <w:style w:type="character" w:styleId="af">
    <w:name w:val="footnote reference"/>
    <w:uiPriority w:val="99"/>
    <w:semiHidden/>
    <w:rsid w:val="00DC4AB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662FC4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662FC4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662FC4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62F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662FC4"/>
    <w:rPr>
      <w:rFonts w:ascii="Cambria" w:eastAsia="Times New Roman" w:hAnsi="Cambria" w:cs="Times New Roman"/>
      <w:color w:val="404040"/>
      <w:sz w:val="20"/>
      <w:szCs w:val="20"/>
    </w:rPr>
  </w:style>
  <w:style w:type="paragraph" w:styleId="af0">
    <w:name w:val="TOC Heading"/>
    <w:basedOn w:val="1"/>
    <w:next w:val="a"/>
    <w:uiPriority w:val="39"/>
    <w:qFormat/>
    <w:rsid w:val="00662FC4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662FC4"/>
    <w:pPr>
      <w:spacing w:before="240" w:after="0" w:line="259" w:lineRule="auto"/>
    </w:pPr>
    <w:rPr>
      <w:rFonts w:eastAsia="Calibri"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662FC4"/>
    <w:pPr>
      <w:spacing w:before="360" w:after="0" w:line="259" w:lineRule="auto"/>
    </w:pPr>
    <w:rPr>
      <w:rFonts w:asciiTheme="majorHAnsi" w:eastAsia="Calibri" w:hAnsiTheme="majorHAnsi" w:cs="Times New Roman"/>
      <w:b/>
      <w:bCs/>
      <w:caps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662FC4"/>
    <w:pPr>
      <w:spacing w:after="0" w:line="259" w:lineRule="auto"/>
      <w:ind w:left="240"/>
    </w:pPr>
    <w:rPr>
      <w:rFonts w:eastAsia="Calibri" w:cs="Times New Roman"/>
      <w:sz w:val="20"/>
      <w:szCs w:val="20"/>
    </w:rPr>
  </w:style>
  <w:style w:type="character" w:styleId="af1">
    <w:name w:val="Strong"/>
    <w:uiPriority w:val="22"/>
    <w:qFormat/>
    <w:rsid w:val="00662FC4"/>
    <w:rPr>
      <w:rFonts w:cs="Times New Roman"/>
      <w:b/>
    </w:rPr>
  </w:style>
  <w:style w:type="character" w:customStyle="1" w:styleId="apple-converted-space">
    <w:name w:val="apple-converted-space"/>
    <w:rsid w:val="00662FC4"/>
  </w:style>
  <w:style w:type="paragraph" w:styleId="af2">
    <w:name w:val="Balloon Text"/>
    <w:basedOn w:val="a"/>
    <w:link w:val="af3"/>
    <w:uiPriority w:val="99"/>
    <w:semiHidden/>
    <w:rsid w:val="00662FC4"/>
    <w:pPr>
      <w:spacing w:after="0" w:line="240" w:lineRule="auto"/>
    </w:pPr>
    <w:rPr>
      <w:rFonts w:ascii="Segoe UI" w:eastAsia="Calibri" w:hAnsi="Segoe UI" w:cs="Times New Roman"/>
      <w:sz w:val="18"/>
      <w:szCs w:val="20"/>
    </w:rPr>
  </w:style>
  <w:style w:type="character" w:customStyle="1" w:styleId="af3">
    <w:name w:val="Текст выноски Знак"/>
    <w:basedOn w:val="a0"/>
    <w:link w:val="af2"/>
    <w:uiPriority w:val="99"/>
    <w:semiHidden/>
    <w:rsid w:val="00662FC4"/>
    <w:rPr>
      <w:rFonts w:ascii="Segoe UI" w:eastAsia="Calibri" w:hAnsi="Segoe UI" w:cs="Times New Roman"/>
      <w:sz w:val="18"/>
      <w:szCs w:val="20"/>
    </w:rPr>
  </w:style>
  <w:style w:type="paragraph" w:styleId="af4">
    <w:name w:val="Title"/>
    <w:basedOn w:val="a"/>
    <w:next w:val="a"/>
    <w:link w:val="12"/>
    <w:uiPriority w:val="99"/>
    <w:qFormat/>
    <w:rsid w:val="00662FC4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5">
    <w:name w:val="Название Знак"/>
    <w:basedOn w:val="a0"/>
    <w:uiPriority w:val="99"/>
    <w:rsid w:val="00662F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f4"/>
    <w:uiPriority w:val="99"/>
    <w:rsid w:val="00662FC4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paragraph" w:styleId="af6">
    <w:name w:val="Body Text"/>
    <w:basedOn w:val="a"/>
    <w:link w:val="af7"/>
    <w:uiPriority w:val="99"/>
    <w:rsid w:val="00662F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Cs w:val="20"/>
    </w:rPr>
  </w:style>
  <w:style w:type="character" w:customStyle="1" w:styleId="af7">
    <w:name w:val="Основной текст Знак"/>
    <w:basedOn w:val="a0"/>
    <w:link w:val="af6"/>
    <w:uiPriority w:val="99"/>
    <w:rsid w:val="00662FC4"/>
    <w:rPr>
      <w:rFonts w:ascii="Times New Roman" w:eastAsia="Times New Roman" w:hAnsi="Times New Roman" w:cs="Times New Roman"/>
      <w:b/>
      <w:szCs w:val="20"/>
    </w:rPr>
  </w:style>
  <w:style w:type="paragraph" w:customStyle="1" w:styleId="af8">
    <w:name w:val="Письмо"/>
    <w:basedOn w:val="a"/>
    <w:uiPriority w:val="99"/>
    <w:rsid w:val="00662FC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rsid w:val="00662FC4"/>
    <w:pPr>
      <w:spacing w:after="120" w:line="480" w:lineRule="auto"/>
      <w:ind w:left="283"/>
    </w:pPr>
    <w:rPr>
      <w:rFonts w:ascii="Calibri" w:eastAsia="Calibri" w:hAnsi="Calibri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FC4"/>
    <w:rPr>
      <w:rFonts w:ascii="Calibri" w:eastAsia="Calibri" w:hAnsi="Calibri" w:cs="Times New Roman"/>
      <w:szCs w:val="20"/>
    </w:rPr>
  </w:style>
  <w:style w:type="paragraph" w:customStyle="1" w:styleId="ConsPlusNormal">
    <w:name w:val="ConsPlusNormal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62F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62F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662FC4"/>
    <w:pPr>
      <w:spacing w:line="195" w:lineRule="atLeast"/>
    </w:pPr>
    <w:rPr>
      <w:rFonts w:ascii="NewtonC" w:eastAsia="Calibri" w:hAnsi="NewtonC"/>
      <w:color w:val="auto"/>
    </w:rPr>
  </w:style>
  <w:style w:type="paragraph" w:customStyle="1" w:styleId="Zag3">
    <w:name w:val="Zag_3"/>
    <w:basedOn w:val="a"/>
    <w:uiPriority w:val="99"/>
    <w:rsid w:val="00662FC4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Times New Roman" w:hAnsi="Times New Roman"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662FC4"/>
    <w:pPr>
      <w:spacing w:line="175" w:lineRule="atLeast"/>
    </w:pPr>
    <w:rPr>
      <w:rFonts w:ascii="NewtonC" w:eastAsia="Calibri" w:hAnsi="NewtonC"/>
      <w:color w:val="auto"/>
    </w:rPr>
  </w:style>
  <w:style w:type="paragraph" w:customStyle="1" w:styleId="13">
    <w:name w:val="Обычный1"/>
    <w:rsid w:val="00662FC4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662FC4"/>
  </w:style>
  <w:style w:type="character" w:customStyle="1" w:styleId="c2">
    <w:name w:val="c2"/>
    <w:rsid w:val="00662FC4"/>
  </w:style>
  <w:style w:type="character" w:customStyle="1" w:styleId="16">
    <w:name w:val="Основной текст + Курсив16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662FC4"/>
    <w:rPr>
      <w:rFonts w:ascii="Times New Roman" w:hAnsi="Times New Roman"/>
      <w:spacing w:val="0"/>
      <w:sz w:val="22"/>
    </w:rPr>
  </w:style>
  <w:style w:type="character" w:customStyle="1" w:styleId="15">
    <w:name w:val="Основной текст + Курсив15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14">
    <w:name w:val="Основной текст + Полужирный1"/>
    <w:uiPriority w:val="99"/>
    <w:rsid w:val="00662FC4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662FC4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662FC4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62FC4"/>
    <w:pPr>
      <w:shd w:val="clear" w:color="auto" w:fill="FFFFFF"/>
      <w:spacing w:after="0" w:line="250" w:lineRule="exact"/>
      <w:jc w:val="both"/>
    </w:pPr>
    <w:rPr>
      <w:i/>
    </w:rPr>
  </w:style>
  <w:style w:type="character" w:customStyle="1" w:styleId="54">
    <w:name w:val="Основной текст (5) + Не курсив4"/>
    <w:rsid w:val="00662FC4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662FC4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62FC4"/>
    <w:pPr>
      <w:shd w:val="clear" w:color="auto" w:fill="FFFFFF"/>
      <w:spacing w:before="300" w:after="0" w:line="211" w:lineRule="exact"/>
    </w:pPr>
    <w:rPr>
      <w:b/>
    </w:rPr>
  </w:style>
  <w:style w:type="paragraph" w:styleId="32">
    <w:name w:val="Body Text Indent 3"/>
    <w:basedOn w:val="a"/>
    <w:link w:val="33"/>
    <w:uiPriority w:val="99"/>
    <w:rsid w:val="00662FC4"/>
    <w:pPr>
      <w:spacing w:after="120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62FC4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662FC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16"/>
      <w:szCs w:val="16"/>
    </w:rPr>
  </w:style>
  <w:style w:type="character" w:customStyle="1" w:styleId="c6">
    <w:name w:val="c6"/>
    <w:uiPriority w:val="99"/>
    <w:rsid w:val="00662FC4"/>
  </w:style>
  <w:style w:type="paragraph" w:customStyle="1" w:styleId="c25">
    <w:name w:val="c25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uiPriority w:val="99"/>
    <w:rsid w:val="00662FC4"/>
  </w:style>
  <w:style w:type="character" w:customStyle="1" w:styleId="c9">
    <w:name w:val="c9"/>
    <w:uiPriority w:val="99"/>
    <w:rsid w:val="00662FC4"/>
  </w:style>
  <w:style w:type="character" w:customStyle="1" w:styleId="af9">
    <w:name w:val="Схема документа Знак"/>
    <w:link w:val="afa"/>
    <w:uiPriority w:val="99"/>
    <w:semiHidden/>
    <w:locked/>
    <w:rsid w:val="00662FC4"/>
    <w:rPr>
      <w:rFonts w:ascii="Tahoma" w:hAnsi="Tahoma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rsid w:val="00662FC4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662FC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66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662FC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662FC4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afb">
    <w:name w:val="Основной текст +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2">
    <w:name w:val="Основной текст4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662FC4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/>
      <w:color w:val="000000"/>
      <w:sz w:val="27"/>
    </w:rPr>
  </w:style>
  <w:style w:type="character" w:customStyle="1" w:styleId="afc">
    <w:name w:val="Основной текст + Полужирный"/>
    <w:uiPriority w:val="99"/>
    <w:rsid w:val="00662FC4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3">
    <w:name w:val="Основной текст (4)"/>
    <w:basedOn w:val="a"/>
    <w:uiPriority w:val="99"/>
    <w:rsid w:val="00662FC4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5">
    <w:name w:val="Основной текст (8)"/>
    <w:basedOn w:val="a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styleId="afd">
    <w:name w:val="Intense Emphasis"/>
    <w:uiPriority w:val="99"/>
    <w:qFormat/>
    <w:rsid w:val="00662FC4"/>
    <w:rPr>
      <w:rFonts w:cs="Times New Roman"/>
      <w:b/>
      <w:i/>
      <w:color w:val="4F81BD"/>
    </w:rPr>
  </w:style>
  <w:style w:type="character" w:customStyle="1" w:styleId="afe">
    <w:name w:val="Верхний колонтитул Знак"/>
    <w:basedOn w:val="a0"/>
    <w:link w:val="aff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">
    <w:name w:val="header"/>
    <w:basedOn w:val="a"/>
    <w:link w:val="afe"/>
    <w:uiPriority w:val="99"/>
    <w:semiHidden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662FC4"/>
  </w:style>
  <w:style w:type="paragraph" w:styleId="aff0">
    <w:name w:val="footer"/>
    <w:basedOn w:val="a"/>
    <w:link w:val="aff1"/>
    <w:uiPriority w:val="99"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1">
    <w:name w:val="Нижний колонтитул Знак"/>
    <w:basedOn w:val="a0"/>
    <w:link w:val="aff0"/>
    <w:uiPriority w:val="99"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2">
    <w:name w:val="Body Text Indent"/>
    <w:basedOn w:val="a"/>
    <w:link w:val="aff3"/>
    <w:uiPriority w:val="99"/>
    <w:semiHidden/>
    <w:rsid w:val="00662FC4"/>
    <w:pPr>
      <w:spacing w:after="120" w:line="259" w:lineRule="auto"/>
      <w:ind w:left="283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662FC4"/>
    <w:pPr>
      <w:spacing w:after="120" w:line="480" w:lineRule="auto"/>
    </w:pPr>
    <w:rPr>
      <w:rFonts w:ascii="Calibri" w:eastAsia="Calibri" w:hAnsi="Calibri" w:cs="Times New Roman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662FC4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662FC4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662FC4"/>
    <w:rPr>
      <w:rFonts w:ascii="Times New Roman" w:eastAsia="Calibri" w:hAnsi="Times New Roman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rsid w:val="00662FC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662FC4"/>
    <w:rPr>
      <w:sz w:val="20"/>
      <w:szCs w:val="20"/>
    </w:rPr>
  </w:style>
  <w:style w:type="paragraph" w:customStyle="1" w:styleId="-11">
    <w:name w:val="Цветной список - Акцент 11"/>
    <w:basedOn w:val="a"/>
    <w:uiPriority w:val="99"/>
    <w:rsid w:val="00662FC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0z1">
    <w:name w:val="WW8Num10z1"/>
    <w:rsid w:val="00662FC4"/>
    <w:rPr>
      <w:rFonts w:ascii="OpenSymbol" w:hAnsi="OpenSymbol" w:cs="OpenSymbol"/>
    </w:rPr>
  </w:style>
  <w:style w:type="paragraph" w:customStyle="1" w:styleId="2a">
    <w:name w:val="Обычный2"/>
    <w:rsid w:val="00662FC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662FC4"/>
  </w:style>
  <w:style w:type="paragraph" w:styleId="aff6">
    <w:name w:val="Block Text"/>
    <w:basedOn w:val="a"/>
    <w:next w:val="a"/>
    <w:link w:val="aff7"/>
    <w:uiPriority w:val="29"/>
    <w:qFormat/>
    <w:rsid w:val="00662FC4"/>
    <w:pPr>
      <w:spacing w:before="200" w:after="160" w:line="259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aff7">
    <w:name w:val="Цитата Знак"/>
    <w:basedOn w:val="a0"/>
    <w:link w:val="aff6"/>
    <w:uiPriority w:val="29"/>
    <w:rsid w:val="00662FC4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662FC4"/>
  </w:style>
  <w:style w:type="character" w:styleId="aff8">
    <w:name w:val="Emphasis"/>
    <w:qFormat/>
    <w:rsid w:val="00662FC4"/>
    <w:rPr>
      <w:i/>
      <w:iCs/>
    </w:rPr>
  </w:style>
  <w:style w:type="character" w:styleId="aff9">
    <w:name w:val="Hyperlink"/>
    <w:uiPriority w:val="99"/>
    <w:unhideWhenUsed/>
    <w:rsid w:val="00662FC4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62F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44">
    <w:name w:val="toc 4"/>
    <w:basedOn w:val="a"/>
    <w:next w:val="a"/>
    <w:autoRedefine/>
    <w:uiPriority w:val="39"/>
    <w:unhideWhenUsed/>
    <w:rsid w:val="00662FC4"/>
    <w:pPr>
      <w:spacing w:after="0" w:line="259" w:lineRule="auto"/>
      <w:ind w:left="480"/>
    </w:pPr>
    <w:rPr>
      <w:rFonts w:eastAsia="Calibri" w:cs="Times New Roman"/>
      <w:sz w:val="20"/>
      <w:szCs w:val="20"/>
    </w:rPr>
  </w:style>
  <w:style w:type="paragraph" w:styleId="57">
    <w:name w:val="toc 5"/>
    <w:basedOn w:val="a"/>
    <w:next w:val="a"/>
    <w:autoRedefine/>
    <w:uiPriority w:val="39"/>
    <w:unhideWhenUsed/>
    <w:rsid w:val="00662FC4"/>
    <w:pPr>
      <w:tabs>
        <w:tab w:val="right" w:leader="dot" w:pos="9571"/>
      </w:tabs>
      <w:spacing w:after="0" w:line="480" w:lineRule="auto"/>
      <w:jc w:val="both"/>
    </w:pPr>
    <w:rPr>
      <w:rFonts w:eastAsia="Calibri" w:cs="Times New Roman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662FC4"/>
    <w:pPr>
      <w:spacing w:after="0" w:line="259" w:lineRule="auto"/>
      <w:ind w:left="960"/>
    </w:pPr>
    <w:rPr>
      <w:rFonts w:eastAsia="Calibri" w:cs="Times New Roman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662FC4"/>
    <w:pPr>
      <w:spacing w:after="0" w:line="259" w:lineRule="auto"/>
      <w:ind w:left="1200"/>
    </w:pPr>
    <w:rPr>
      <w:rFonts w:eastAsia="Calibri" w:cs="Times New Roman"/>
      <w:sz w:val="20"/>
      <w:szCs w:val="20"/>
    </w:rPr>
  </w:style>
  <w:style w:type="paragraph" w:styleId="86">
    <w:name w:val="toc 8"/>
    <w:basedOn w:val="a"/>
    <w:next w:val="a"/>
    <w:autoRedefine/>
    <w:uiPriority w:val="39"/>
    <w:unhideWhenUsed/>
    <w:rsid w:val="00662FC4"/>
    <w:pPr>
      <w:spacing w:after="0" w:line="259" w:lineRule="auto"/>
      <w:ind w:left="1440"/>
    </w:pPr>
    <w:rPr>
      <w:rFonts w:eastAsia="Calibri" w:cs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662FC4"/>
    <w:pPr>
      <w:spacing w:after="0" w:line="259" w:lineRule="auto"/>
      <w:ind w:left="1680"/>
    </w:pPr>
    <w:rPr>
      <w:rFonts w:eastAsia="Calibri" w:cs="Times New Roman"/>
      <w:sz w:val="20"/>
      <w:szCs w:val="20"/>
    </w:rPr>
  </w:style>
  <w:style w:type="character" w:customStyle="1" w:styleId="212pt">
    <w:name w:val="Основной текст (2) + 12 pt"/>
    <w:basedOn w:val="25"/>
    <w:rsid w:val="00662FC4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a">
    <w:name w:val="FollowedHyperlink"/>
    <w:basedOn w:val="a0"/>
    <w:uiPriority w:val="99"/>
    <w:semiHidden/>
    <w:unhideWhenUsed/>
    <w:rsid w:val="00662FC4"/>
    <w:rPr>
      <w:color w:val="800080" w:themeColor="followedHyperlink"/>
      <w:u w:val="single"/>
    </w:rPr>
  </w:style>
  <w:style w:type="paragraph" w:customStyle="1" w:styleId="1b">
    <w:name w:val="Заголовок таблицы ссылок1"/>
    <w:next w:val="a"/>
    <w:rsid w:val="00662FC4"/>
    <w:pPr>
      <w:keepNext/>
      <w:keepLines/>
      <w:suppressAutoHyphens/>
      <w:spacing w:before="480"/>
    </w:pPr>
    <w:rPr>
      <w:rFonts w:ascii="Cambria" w:eastAsia="Cambria" w:hAnsi="Cambria" w:cs="Cambria"/>
      <w:b/>
      <w:bCs/>
      <w:color w:val="365F91"/>
      <w:sz w:val="28"/>
      <w:szCs w:val="28"/>
      <w:lang w:eastAsia="zh-CN"/>
    </w:rPr>
  </w:style>
  <w:style w:type="table" w:customStyle="1" w:styleId="TableGrid">
    <w:name w:val="TableGrid"/>
    <w:rsid w:val="00662F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662FC4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662FC4"/>
    <w:pPr>
      <w:spacing w:after="16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662FC4"/>
    <w:rPr>
      <w:rFonts w:ascii="Times New Roman" w:eastAsia="Calibri" w:hAnsi="Times New Roman" w:cs="Times New Roman"/>
      <w:sz w:val="24"/>
      <w:szCs w:val="24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62FC4"/>
    <w:rPr>
      <w:b/>
      <w:bCs/>
      <w:sz w:val="20"/>
      <w:szCs w:val="20"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62FC4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662FC4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ru-RU"/>
    </w:rPr>
  </w:style>
  <w:style w:type="table" w:customStyle="1" w:styleId="1c">
    <w:name w:val="Сетка таблицы1"/>
    <w:basedOn w:val="a1"/>
    <w:next w:val="a6"/>
    <w:uiPriority w:val="39"/>
    <w:rsid w:val="00662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62F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2F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770F0-8D7F-44CA-9601-0B63AFAA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9926</Words>
  <Characters>56580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Хаматвалеева К</dc:creator>
  <cp:keywords/>
  <dc:description/>
  <cp:lastModifiedBy>Аида</cp:lastModifiedBy>
  <cp:revision>3</cp:revision>
  <dcterms:created xsi:type="dcterms:W3CDTF">2023-10-04T23:11:00Z</dcterms:created>
  <dcterms:modified xsi:type="dcterms:W3CDTF">2023-10-04T23:16:00Z</dcterms:modified>
</cp:coreProperties>
</file>